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2C32C1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3E53B4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E53B4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</w:t>
      </w:r>
      <w:r w:rsidR="00955491">
        <w:rPr>
          <w:rFonts w:ascii="Times New Roman" w:hAnsi="Times New Roman" w:cs="Times New Roman"/>
          <w:sz w:val="26"/>
          <w:szCs w:val="26"/>
        </w:rPr>
        <w:t>4</w:t>
      </w:r>
      <w:r w:rsidR="002C32C1">
        <w:rPr>
          <w:rFonts w:ascii="Times New Roman" w:hAnsi="Times New Roman" w:cs="Times New Roman"/>
          <w:sz w:val="26"/>
          <w:szCs w:val="26"/>
        </w:rPr>
        <w:t>71</w:t>
      </w:r>
      <w:r w:rsidRPr="003E53B4">
        <w:rPr>
          <w:rFonts w:ascii="Times New Roman" w:hAnsi="Times New Roman" w:cs="Times New Roman"/>
          <w:sz w:val="26"/>
          <w:szCs w:val="26"/>
        </w:rPr>
        <w:t xml:space="preserve"> в части предельной (максимальной) высоты иных зданий, строений, сооружений с установленных в ПЗЗ 25м до 30м</w:t>
      </w:r>
      <w:r w:rsidR="0066208E" w:rsidRPr="0066208E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E53B4">
        <w:rPr>
          <w:rFonts w:ascii="Times New Roman" w:eastAsia="Calibri" w:hAnsi="Times New Roman" w:cs="Times New Roman"/>
          <w:sz w:val="26"/>
          <w:szCs w:val="26"/>
        </w:rPr>
        <w:t>4</w:t>
      </w:r>
      <w:r w:rsidR="002C32C1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2C32C1">
        <w:rPr>
          <w:sz w:val="26"/>
          <w:szCs w:val="26"/>
        </w:rPr>
        <w:t>7</w:t>
      </w:r>
      <w:bookmarkStart w:id="0" w:name="_GoBack"/>
      <w:bookmarkEnd w:id="0"/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955491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955491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955491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32C1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5491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534E-A230-4260-82B6-087C69CB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2022-12-27T12:30:00Z</cp:lastPrinted>
  <dcterms:created xsi:type="dcterms:W3CDTF">2021-01-18T07:00:00Z</dcterms:created>
  <dcterms:modified xsi:type="dcterms:W3CDTF">2022-12-27T12:30:00Z</dcterms:modified>
</cp:coreProperties>
</file>